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9A210C">
        <w:rPr>
          <w:rFonts w:ascii="Verdana" w:hAnsi="Verdana"/>
          <w:b/>
          <w:sz w:val="18"/>
          <w:szCs w:val="18"/>
        </w:rPr>
        <w:t>Oprava TV v žst. Horní Lideč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A210C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9A210C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210C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DD46FB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CF6B7D-8FAC-4579-BCCD-E072CE78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2018-03-26T11:24:00Z</cp:lastPrinted>
  <dcterms:created xsi:type="dcterms:W3CDTF">2021-06-14T09:40:00Z</dcterms:created>
  <dcterms:modified xsi:type="dcterms:W3CDTF">2023-07-11T06:56:00Z</dcterms:modified>
</cp:coreProperties>
</file>